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1E83" w14:textId="77777777" w:rsidR="00EC446C" w:rsidRPr="00EC446C" w:rsidRDefault="00EC446C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32"/>
          <w:szCs w:val="32"/>
          <w:lang w:eastAsia="pl-PL"/>
        </w:rPr>
      </w:pPr>
      <w:r w:rsidRPr="00EC446C">
        <w:rPr>
          <w:rFonts w:eastAsia="Times New Roman" w:cs="Arial"/>
          <w:bCs/>
          <w:color w:val="404040" w:themeColor="text1" w:themeTint="BF"/>
          <w:kern w:val="36"/>
          <w:sz w:val="32"/>
          <w:szCs w:val="32"/>
          <w:lang w:eastAsia="pl-PL"/>
        </w:rPr>
        <w:t>PROSTE PORADY LOGOPEDYCZNE DLA RODZICÓW</w:t>
      </w:r>
    </w:p>
    <w:p w14:paraId="6FA17296" w14:textId="77777777" w:rsidR="00EC446C" w:rsidRDefault="00EC446C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</w:pPr>
    </w:p>
    <w:p w14:paraId="1FB5CD05" w14:textId="77777777" w:rsidR="003B376E" w:rsidRPr="00EC446C" w:rsidRDefault="00EC446C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</w:pPr>
      <w:r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 xml:space="preserve">      </w:t>
      </w:r>
      <w:r w:rsidR="003B376E"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>Pomyślałam, że może właśnie teraz będziecie mieli Państwo czas na poczytanie ciekawych artykułów na temat rozwoju mowy dzieci. Na pewno często zadajecie sobie pytania:</w:t>
      </w:r>
    </w:p>
    <w:p w14:paraId="1C86FB48" w14:textId="77777777" w:rsidR="003B376E" w:rsidRPr="00EC446C" w:rsidRDefault="003B376E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</w:pPr>
      <w:r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>-  Kiedy iść do logopedy?</w:t>
      </w:r>
    </w:p>
    <w:p w14:paraId="0162B10F" w14:textId="77777777" w:rsidR="003B376E" w:rsidRPr="00EC446C" w:rsidRDefault="003B376E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</w:pPr>
      <w:r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 xml:space="preserve">- Jak wspomagać rozwój mowy dziecka? </w:t>
      </w:r>
    </w:p>
    <w:p w14:paraId="422F2CE5" w14:textId="77777777" w:rsidR="003B376E" w:rsidRPr="00EC446C" w:rsidRDefault="003B376E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</w:pPr>
      <w:r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 xml:space="preserve">- Czy moje dziecko się jąka? </w:t>
      </w:r>
    </w:p>
    <w:p w14:paraId="26DA199F" w14:textId="77777777" w:rsidR="003B376E" w:rsidRPr="00EC446C" w:rsidRDefault="003B376E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</w:pPr>
      <w:r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 xml:space="preserve">- Czy moje dziecko sepleni? </w:t>
      </w:r>
    </w:p>
    <w:p w14:paraId="1815B232" w14:textId="77777777" w:rsidR="003B376E" w:rsidRDefault="003B376E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</w:pPr>
      <w:r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>- Gdy dziecko nie mówi „R”.</w:t>
      </w:r>
    </w:p>
    <w:p w14:paraId="1361DBF1" w14:textId="77777777" w:rsidR="0056444B" w:rsidRPr="00EC446C" w:rsidRDefault="0056444B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</w:pPr>
    </w:p>
    <w:p w14:paraId="2C3F73BC" w14:textId="77777777" w:rsidR="003D428F" w:rsidRPr="00EC446C" w:rsidRDefault="003D428F" w:rsidP="00544630">
      <w:pPr>
        <w:pBdr>
          <w:bottom w:val="single" w:sz="6" w:space="0" w:color="3399CC"/>
        </w:pBdr>
        <w:spacing w:after="0" w:line="240" w:lineRule="auto"/>
        <w:jc w:val="both"/>
        <w:outlineLvl w:val="0"/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</w:pPr>
      <w:r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 xml:space="preserve">Skorzystałam więc z fachowej opinii </w:t>
      </w:r>
      <w:proofErr w:type="spellStart"/>
      <w:r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>neurologoped</w:t>
      </w:r>
      <w:r w:rsidR="00EC446C"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>y</w:t>
      </w:r>
      <w:proofErr w:type="spellEnd"/>
      <w:r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 xml:space="preserve"> i opracowałam dla Państwa ten artykuł</w:t>
      </w:r>
      <w:r w:rsidR="00EC446C"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 xml:space="preserve">, żeby odpowiedzieć na najczęściej nurtujące </w:t>
      </w:r>
      <w:r w:rsidR="00D72F6E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>Was</w:t>
      </w:r>
      <w:r w:rsidR="00EC446C" w:rsidRPr="00EC446C">
        <w:rPr>
          <w:rFonts w:eastAsia="Times New Roman" w:cs="Arial"/>
          <w:bCs/>
          <w:color w:val="404040" w:themeColor="text1" w:themeTint="BF"/>
          <w:kern w:val="36"/>
          <w:sz w:val="24"/>
          <w:szCs w:val="24"/>
          <w:lang w:eastAsia="pl-PL"/>
        </w:rPr>
        <w:t xml:space="preserve"> pytania.</w:t>
      </w:r>
    </w:p>
    <w:p w14:paraId="1947BC34" w14:textId="77777777" w:rsidR="00304583" w:rsidRPr="00EC446C" w:rsidRDefault="00EC446C" w:rsidP="00544630">
      <w:pPr>
        <w:spacing w:after="0" w:line="312" w:lineRule="atLeast"/>
        <w:jc w:val="both"/>
        <w:rPr>
          <w:rFonts w:eastAsia="Times New Roman" w:cs="Arial"/>
          <w:b/>
          <w:bCs/>
          <w:color w:val="404040" w:themeColor="text1" w:themeTint="BF"/>
          <w:kern w:val="36"/>
          <w:sz w:val="24"/>
          <w:szCs w:val="24"/>
          <w:lang w:eastAsia="pl-PL"/>
        </w:rPr>
      </w:pPr>
      <w:r w:rsidRPr="00EC446C">
        <w:rPr>
          <w:rFonts w:eastAsia="Times New Roman" w:cs="Arial"/>
          <w:b/>
          <w:bCs/>
          <w:color w:val="404040" w:themeColor="text1" w:themeTint="BF"/>
          <w:kern w:val="36"/>
          <w:sz w:val="24"/>
          <w:szCs w:val="24"/>
          <w:lang w:eastAsia="pl-PL"/>
        </w:rPr>
        <w:t>WSTĘP</w:t>
      </w:r>
    </w:p>
    <w:p w14:paraId="700BE69D" w14:textId="77777777" w:rsidR="00EC446C" w:rsidRDefault="00EC446C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   </w:t>
      </w:r>
      <w:r w:rsidR="003B376E" w:rsidRPr="003B376E">
        <w:rPr>
          <w:rFonts w:eastAsia="Times New Roman" w:cs="Arial"/>
          <w:color w:val="333333"/>
          <w:sz w:val="24"/>
          <w:szCs w:val="24"/>
          <w:lang w:eastAsia="pl-PL"/>
        </w:rPr>
        <w:t>Mowa – właściwa tylko ludziom – pozwala nam w pełni funkcjonowa</w:t>
      </w:r>
      <w:r w:rsidR="003B376E" w:rsidRPr="00EC446C">
        <w:rPr>
          <w:rFonts w:eastAsia="Times New Roman" w:cs="Arial"/>
          <w:color w:val="333333"/>
          <w:sz w:val="24"/>
          <w:szCs w:val="24"/>
          <w:lang w:eastAsia="pl-PL"/>
        </w:rPr>
        <w:t>ć</w:t>
      </w:r>
      <w:r w:rsidR="003B376E" w:rsidRPr="003B376E">
        <w:rPr>
          <w:rFonts w:eastAsia="Times New Roman" w:cs="Arial"/>
          <w:color w:val="333333"/>
          <w:sz w:val="24"/>
          <w:szCs w:val="24"/>
          <w:lang w:eastAsia="pl-PL"/>
        </w:rPr>
        <w:t xml:space="preserve"> w społeczeństwie. Na co dzień zwykle nie dostrzegamy jej wartości. Tego, że jest najbardziej podstawową, najważniejszą formą komunikacji z otoczeniem, że umożliwia nam nie tylko kontakt z ludźmi, ale także wyrażanie własnych myśli, uczuć, przeżyć, pragnień. Zazwyczaj nie doceniamy</w:t>
      </w:r>
    </w:p>
    <w:p w14:paraId="139AF911" w14:textId="77777777" w:rsidR="00EC446C" w:rsidRDefault="003B37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376E">
        <w:rPr>
          <w:rFonts w:eastAsia="Times New Roman" w:cs="Arial"/>
          <w:color w:val="333333"/>
          <w:sz w:val="24"/>
          <w:szCs w:val="24"/>
          <w:lang w:eastAsia="pl-PL"/>
        </w:rPr>
        <w:t xml:space="preserve"> też tego, że rozumiemy, co mówią do nas inni oraz co mówimy my sami.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3B37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Mowa nie jest jednak umiejętnością wrodzoną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t>. Jest nabywana w dzieciństwie, uzależniona od wielu czynników, w tym także od tego, czy i jak mówią do nas najbliżsi.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3B37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Jej rozwój rozpoczyna się już na długo przed narodzinami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t>. Pierwsze ruchy ust, przygotowujące buzię do mówienia, można zaobserwować u dziecka już w 3 miesiącu ciąży.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3B37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W wieku 6 lat dziecko powinno już mówić całkowicie poprawnie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t xml:space="preserve">. Ten czas do 5-6 roku życia to najlepszy i najefektywniejszy okres dla korygowania powstałych wad czy wyrównywania braków. Dopóki mowa się kształtuje, można ją modyfikować, regulować, usprawniać, wpływać na jej rozwój. Po tym okresie, w wieku szkolnym i późniejszym, dziecko ma już utrwalone to, co osiągnęło dotychczas - niestety utrwalone są już także wady. Poddawanie terapii zaburzeń komunikacji w późniejszym wieku nie jest więc już kształtowaniem mowy, </w:t>
      </w:r>
    </w:p>
    <w:p w14:paraId="3B51C789" w14:textId="77777777" w:rsidR="00EC446C" w:rsidRDefault="003B37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376E">
        <w:rPr>
          <w:rFonts w:eastAsia="Times New Roman" w:cs="Arial"/>
          <w:color w:val="333333"/>
          <w:sz w:val="24"/>
          <w:szCs w:val="24"/>
          <w:lang w:eastAsia="pl-PL"/>
        </w:rPr>
        <w:t>a jedynie jej poprawianiem. Przebiega więc wolniej i wymaga intensywniejszych działań zarówno ze strony terapeutów, rodziców, jak i samego dziecka.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="00D72F6E">
        <w:rPr>
          <w:rFonts w:eastAsia="Times New Roman" w:cs="Arial"/>
          <w:color w:val="333333"/>
          <w:sz w:val="24"/>
          <w:szCs w:val="24"/>
          <w:lang w:eastAsia="pl-PL"/>
        </w:rPr>
        <w:t xml:space="preserve">    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t xml:space="preserve">Dlatego tak ważne jest, by jak najszybciej reagować na wszelkie niepokojące objawy związane z mową dziecka. Jej prawidłowy rozwój jest podstawą prawidłowego rozwoju małego człowieka, jego osobowości, procesów myślenia, tego, jak będzie radziło sobie </w:t>
      </w:r>
    </w:p>
    <w:p w14:paraId="4B609BC0" w14:textId="77777777" w:rsidR="00EC446C" w:rsidRDefault="003B37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376E">
        <w:rPr>
          <w:rFonts w:eastAsia="Times New Roman" w:cs="Arial"/>
          <w:color w:val="333333"/>
          <w:sz w:val="24"/>
          <w:szCs w:val="24"/>
          <w:lang w:eastAsia="pl-PL"/>
        </w:rPr>
        <w:t>w szkole i jak będzie funkcjonować w wymiarze społeczno-emocjonalnym.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="00D72F6E">
        <w:rPr>
          <w:rFonts w:eastAsia="Times New Roman" w:cs="Arial"/>
          <w:color w:val="333333"/>
          <w:sz w:val="24"/>
          <w:szCs w:val="24"/>
          <w:lang w:eastAsia="pl-PL"/>
        </w:rPr>
        <w:t xml:space="preserve">   </w:t>
      </w:r>
      <w:r w:rsidRPr="003B376E">
        <w:rPr>
          <w:rFonts w:eastAsia="Times New Roman" w:cs="Arial"/>
          <w:color w:val="333333"/>
          <w:sz w:val="24"/>
          <w:szCs w:val="24"/>
          <w:lang w:eastAsia="pl-PL"/>
        </w:rPr>
        <w:t xml:space="preserve">Nieprawidłowa mowa dziecka często spędza rodzicom sen z powiek. Bo czy to normalne, </w:t>
      </w:r>
    </w:p>
    <w:p w14:paraId="5443EB71" w14:textId="77777777" w:rsidR="003B376E" w:rsidRPr="00EC446C" w:rsidRDefault="003B37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376E">
        <w:rPr>
          <w:rFonts w:eastAsia="Times New Roman" w:cs="Arial"/>
          <w:color w:val="333333"/>
          <w:sz w:val="24"/>
          <w:szCs w:val="24"/>
          <w:lang w:eastAsia="pl-PL"/>
        </w:rPr>
        <w:t>że 2-latek jeszcze nic nie mówi ? Albo że 3-latek mówi po swojemu i nikt go nie rozumie? Kiedy powinno pojawić się „r”? Czy jąkanie jest dziedziczne i czy można seplenienia nauczyć się od koleżanki z przedszkola? Czy dziecko może mówić po swojemu i kiedy tak naprawdę należy pójść do logopedy? Czy można przyspieszyć rozwój mowy dziecka? I jak mu pokazać, że mówienie jest fajne? Na te i inne pytania będziemy tu odpowiadać.</w:t>
      </w:r>
    </w:p>
    <w:p w14:paraId="4CAC2DF5" w14:textId="77777777" w:rsidR="00D72F6E" w:rsidRDefault="00D72F6E" w:rsidP="00544630">
      <w:pPr>
        <w:spacing w:after="0" w:line="312" w:lineRule="atLeast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</w:p>
    <w:p w14:paraId="046BFD07" w14:textId="77777777" w:rsidR="003D428F" w:rsidRPr="003B376E" w:rsidRDefault="003D428F" w:rsidP="00544630">
      <w:pPr>
        <w:spacing w:after="0" w:line="312" w:lineRule="atLeast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EC446C">
        <w:rPr>
          <w:rFonts w:eastAsia="Times New Roman" w:cs="Arial"/>
          <w:b/>
          <w:color w:val="333333"/>
          <w:sz w:val="24"/>
          <w:szCs w:val="24"/>
          <w:lang w:eastAsia="pl-PL"/>
        </w:rPr>
        <w:t>KIEDY IŚĆ DO LOGOPEDY?</w:t>
      </w:r>
    </w:p>
    <w:p w14:paraId="3DD6B409" w14:textId="77777777" w:rsidR="003D428F" w:rsidRPr="003D428F" w:rsidRDefault="00D72F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</w:t>
      </w:r>
      <w:r w:rsidR="003D428F" w:rsidRPr="00EC446C">
        <w:rPr>
          <w:rFonts w:eastAsia="Times New Roman" w:cs="Arial"/>
          <w:color w:val="333333"/>
          <w:sz w:val="24"/>
          <w:szCs w:val="24"/>
          <w:lang w:eastAsia="pl-PL"/>
        </w:rPr>
        <w:t>Konieczna jest wizyta u logopedy jeżeli Wasze dziecko:</w:t>
      </w:r>
    </w:p>
    <w:p w14:paraId="70C5837A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nie gaworzy,</w:t>
      </w:r>
    </w:p>
    <w:p w14:paraId="6451C0BA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roczne nie wypowiada sylab,</w:t>
      </w:r>
    </w:p>
    <w:p w14:paraId="2F5B7E81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podejrzewamy, że nie rozumie naszych poleceń,</w:t>
      </w:r>
    </w:p>
    <w:p w14:paraId="6410FA05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2-latek nie wypowiada prostych słów (mama, baba, tata, </w:t>
      </w:r>
      <w:proofErr w:type="spellStart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dada</w:t>
      </w:r>
      <w:proofErr w:type="spellEnd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...),</w:t>
      </w:r>
    </w:p>
    <w:p w14:paraId="7A5485E1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3-latek nie buduje zdań,</w:t>
      </w:r>
    </w:p>
    <w:p w14:paraId="17A0F071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4-latek formułuje jedynie zdania proste, równoważniki zdań, wypowiada zaledwie proste słowa, zniekształca wyrazy,</w:t>
      </w:r>
    </w:p>
    <w:p w14:paraId="1434E184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znacznie odstaje w rozwoju mowy od rówieśników, izoluje się, niechętnie bawi się z dziećmi, jest odrzucane przez grupę z powodu gorzej rozwijającej się mowy,</w:t>
      </w:r>
    </w:p>
    <w:p w14:paraId="4BBC3CD9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w wieku 4 lat nadal mówi niepłynnie, zacina </w:t>
      </w:r>
      <w:proofErr w:type="spellStart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sie</w:t>
      </w:r>
      <w:proofErr w:type="spellEnd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, powtarza sylaby, nie może "wydusić z siebie słowa",</w:t>
      </w:r>
    </w:p>
    <w:p w14:paraId="0F773E01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nawykowo oddycha buzią,</w:t>
      </w:r>
    </w:p>
    <w:p w14:paraId="6C9278CA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podczas mówienia wsuwa język między przednie zęby,</w:t>
      </w:r>
    </w:p>
    <w:p w14:paraId="4A30C1B6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4-latek nie wypowiada głosek k, g, l, ś, ź, ć, </w:t>
      </w:r>
      <w:proofErr w:type="spellStart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dź</w:t>
      </w:r>
      <w:proofErr w:type="spellEnd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 lub s, z, c, </w:t>
      </w:r>
      <w:proofErr w:type="spellStart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dz</w:t>
      </w:r>
      <w:proofErr w:type="spellEnd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,</w:t>
      </w:r>
    </w:p>
    <w:p w14:paraId="4B844559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5-latek nie wypowiada </w:t>
      </w:r>
      <w:r w:rsidR="00D72F6E">
        <w:rPr>
          <w:rFonts w:eastAsia="Times New Roman" w:cs="Arial"/>
          <w:color w:val="333333"/>
          <w:sz w:val="24"/>
          <w:szCs w:val="24"/>
          <w:lang w:eastAsia="pl-PL"/>
        </w:rPr>
        <w:t xml:space="preserve">l (np. nadal zastępuje przez j) </w:t>
      </w: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albo nie wypowiada r, s, z, c, </w:t>
      </w:r>
      <w:proofErr w:type="spellStart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dz</w:t>
      </w:r>
      <w:proofErr w:type="spellEnd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, ś, ź, ć, </w:t>
      </w:r>
      <w:proofErr w:type="spellStart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dź</w:t>
      </w:r>
      <w:proofErr w:type="spellEnd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, k, g, ą, ę,</w:t>
      </w:r>
    </w:p>
    <w:p w14:paraId="2C654631" w14:textId="77777777" w:rsidR="003D428F" w:rsidRPr="003D428F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6-latek nie wypowiada </w:t>
      </w:r>
      <w:proofErr w:type="spellStart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sz</w:t>
      </w:r>
      <w:proofErr w:type="spellEnd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, ż, </w:t>
      </w:r>
      <w:proofErr w:type="spellStart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cz</w:t>
      </w:r>
      <w:proofErr w:type="spellEnd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, </w:t>
      </w:r>
      <w:proofErr w:type="spellStart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dż</w:t>
      </w:r>
      <w:proofErr w:type="spellEnd"/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,</w:t>
      </w:r>
    </w:p>
    <w:p w14:paraId="44429DFE" w14:textId="77777777" w:rsidR="003D428F" w:rsidRPr="00EC446C" w:rsidRDefault="003D428F" w:rsidP="00544630">
      <w:pPr>
        <w:numPr>
          <w:ilvl w:val="0"/>
          <w:numId w:val="1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gdy mamy wątpliwości, czy dziecko słyszy.</w:t>
      </w:r>
    </w:p>
    <w:p w14:paraId="4AB3EB18" w14:textId="77777777" w:rsidR="00D72F6E" w:rsidRDefault="00D72F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</w:t>
      </w:r>
      <w:r w:rsidR="003D428F"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Drodzy rodzice to Wy obserwujecie swoje dzieci, to Wy pierwsi zauważacie, że </w:t>
      </w:r>
      <w:r w:rsidR="00B55016"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u </w:t>
      </w:r>
      <w:r w:rsidR="003D428F" w:rsidRPr="00EC446C">
        <w:rPr>
          <w:rFonts w:eastAsia="Times New Roman" w:cs="Arial"/>
          <w:color w:val="333333"/>
          <w:sz w:val="24"/>
          <w:szCs w:val="24"/>
          <w:lang w:eastAsia="pl-PL"/>
        </w:rPr>
        <w:t>Wasze</w:t>
      </w:r>
      <w:r w:rsidR="00B55016" w:rsidRPr="00EC446C">
        <w:rPr>
          <w:rFonts w:eastAsia="Times New Roman" w:cs="Arial"/>
          <w:color w:val="333333"/>
          <w:sz w:val="24"/>
          <w:szCs w:val="24"/>
          <w:lang w:eastAsia="pl-PL"/>
        </w:rPr>
        <w:t>go</w:t>
      </w:r>
      <w:r w:rsidR="003D428F"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 bardzo małe</w:t>
      </w:r>
      <w:r w:rsidR="00B55016" w:rsidRPr="00EC446C">
        <w:rPr>
          <w:rFonts w:eastAsia="Times New Roman" w:cs="Arial"/>
          <w:color w:val="333333"/>
          <w:sz w:val="24"/>
          <w:szCs w:val="24"/>
          <w:lang w:eastAsia="pl-PL"/>
        </w:rPr>
        <w:t>go</w:t>
      </w:r>
      <w:r w:rsidR="003D428F"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 dzieck</w:t>
      </w:r>
      <w:r w:rsidR="00B55016" w:rsidRPr="00EC446C">
        <w:rPr>
          <w:rFonts w:eastAsia="Times New Roman" w:cs="Arial"/>
          <w:color w:val="333333"/>
          <w:sz w:val="24"/>
          <w:szCs w:val="24"/>
          <w:lang w:eastAsia="pl-PL"/>
        </w:rPr>
        <w:t>a</w:t>
      </w:r>
      <w:r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="00B55016"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 wolniej się rozwijają umiejętności  siadania, raczkowania, gaworzenia, wymawiania pierwszych sylab, słów, to nie zastanawiajcie się warto wtedy iść do logopedy </w:t>
      </w:r>
      <w:r w:rsidR="00B55016"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by ocenił funkcjonowanie narządów mowy, poziom rozwoju narządów artykulacyjnych </w:t>
      </w:r>
    </w:p>
    <w:p w14:paraId="734EDF0B" w14:textId="77777777" w:rsidR="00D72F6E" w:rsidRDefault="00B55016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i ewentualnie zalecił odpowiednie ćwiczenia, które usprawnią narządy mowy i przyspieszą dojrzewanie tych </w:t>
      </w:r>
      <w:r w:rsidR="00D72F6E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części układu </w:t>
      </w:r>
      <w:r w:rsidR="00D72F6E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nerwowego, </w:t>
      </w:r>
      <w:r w:rsidR="00D72F6E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które odpowiadają za</w:t>
      </w:r>
      <w:r w:rsidR="00D72F6E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 rozwój mowy.</w:t>
      </w:r>
      <w:r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="00D72F6E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 xml:space="preserve">Może </w:t>
      </w:r>
    </w:p>
    <w:p w14:paraId="33CF9558" w14:textId="77777777" w:rsidR="00B55016" w:rsidRPr="00EC446C" w:rsidRDefault="00B55016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D428F">
        <w:rPr>
          <w:rFonts w:eastAsia="Times New Roman" w:cs="Arial"/>
          <w:color w:val="333333"/>
          <w:sz w:val="24"/>
          <w:szCs w:val="24"/>
          <w:lang w:eastAsia="pl-PL"/>
        </w:rPr>
        <w:t>się bowiem okazać, choć oczywiście nie musi, że opóźnienie rozwoju ruchowego dziecka zapowiada opóźniony rozwój mowy.</w:t>
      </w:r>
    </w:p>
    <w:p w14:paraId="3DA11D9F" w14:textId="77777777" w:rsidR="00304583" w:rsidRPr="00EC446C" w:rsidRDefault="00304583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68FA2FA1" w14:textId="77777777" w:rsidR="00304583" w:rsidRPr="00EC446C" w:rsidRDefault="00B55016" w:rsidP="00544630">
      <w:pPr>
        <w:spacing w:after="0" w:line="312" w:lineRule="atLeast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EC446C">
        <w:rPr>
          <w:rFonts w:eastAsia="Times New Roman" w:cs="Arial"/>
          <w:b/>
          <w:color w:val="333333"/>
          <w:sz w:val="24"/>
          <w:szCs w:val="24"/>
          <w:lang w:eastAsia="pl-PL"/>
        </w:rPr>
        <w:t>JAK WSPOMAGAĆ ROZWÓJ MOWY DZIECKA?</w:t>
      </w:r>
    </w:p>
    <w:p w14:paraId="61022FA5" w14:textId="77777777" w:rsidR="00B55016" w:rsidRPr="00EC446C" w:rsidRDefault="00D72F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</w:t>
      </w:r>
      <w:r w:rsidR="00B55016" w:rsidRPr="00EC446C">
        <w:rPr>
          <w:rFonts w:eastAsia="Times New Roman" w:cs="Arial"/>
          <w:color w:val="333333"/>
          <w:sz w:val="24"/>
          <w:szCs w:val="24"/>
          <w:lang w:eastAsia="pl-PL"/>
        </w:rPr>
        <w:t>Pani Patrycja podaje kilka podstawowych zasad, które powinny wspomagać rozwój mowy dziecka. I tak:</w:t>
      </w:r>
    </w:p>
    <w:p w14:paraId="2BEAA5F5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Mów do dziecka.</w:t>
      </w:r>
    </w:p>
    <w:p w14:paraId="63ED79C0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Rozmawiaj z dzieckiem, wciągaj w rozmowę, pytaj o zdanie.</w:t>
      </w:r>
    </w:p>
    <w:p w14:paraId="28649B1C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Staraj si</w:t>
      </w:r>
      <w:r w:rsidRPr="00EC446C">
        <w:rPr>
          <w:rFonts w:eastAsia="Times New Roman" w:cs="Arial"/>
          <w:color w:val="333333"/>
          <w:sz w:val="24"/>
          <w:szCs w:val="24"/>
          <w:lang w:eastAsia="pl-PL"/>
        </w:rPr>
        <w:t>ę</w:t>
      </w: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 xml:space="preserve"> mówić tak, by dziecko widziało twoją twarz i usta, by nie tylko słyszało, co mówisz, ale i widziało, jak mówisz.</w:t>
      </w:r>
    </w:p>
    <w:p w14:paraId="369F4B47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Jak najwięcej czytaj dziecku.</w:t>
      </w:r>
    </w:p>
    <w:p w14:paraId="1817AEEC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Śpiewaj z dzieckiem.</w:t>
      </w:r>
    </w:p>
    <w:p w14:paraId="5F9E5C30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Powtarzaj przy dziecku proste wierszyki.</w:t>
      </w:r>
    </w:p>
    <w:p w14:paraId="59439014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Opowiadaj bajki, rozwijaj wyobraźnię dziecka.</w:t>
      </w:r>
    </w:p>
    <w:p w14:paraId="0FFB25A9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Pokazuj dziecku świat, opisuj życie, które dzieje się dookoła, nazywaj czynności, które wykonujesz, przedmioty z otoczenia (np. „Teraz kroję chleb, popatrz, to jest chleb. Teraz smaruję go masłem.”).</w:t>
      </w:r>
    </w:p>
    <w:p w14:paraId="30E0886E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Motywuj dziecko do mówienia. Ciesz się z najdrobniejszych sukcesów, nawet jeśli wypowiadane przez malucha słowa czy zdania są jeszcze nieporadne lub niezrozumiałe. Niech dziecko wie, że warto się starać.</w:t>
      </w:r>
    </w:p>
    <w:p w14:paraId="30DEBB1B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Nie wyręczaj dziecka, nie mów za niego, nie zgaduj jego potrzeb.</w:t>
      </w:r>
    </w:p>
    <w:p w14:paraId="6BBCB7CC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Zachęcaj dziecko do mówienia, mówiąc spokojnie i łagodnie.</w:t>
      </w:r>
    </w:p>
    <w:p w14:paraId="41E407C4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Odpowiadaj na pytania, choćby to samo pytanie było ci zadawane na okrągło. Jeśli przestaniesz odpowiadać, dziecko przestanie pytać i straci zainteresowanie światem i mową.</w:t>
      </w:r>
    </w:p>
    <w:p w14:paraId="640AD161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Słuchaj uważnie, co dziecko ma ci do powiedzenia. Dziecko musi wiedzieć, że zostanie wysłuchane i że warto podjąć wysiłek mówienia, mimo że łatwiej jest pokazać palcem lub gestem.</w:t>
      </w:r>
    </w:p>
    <w:p w14:paraId="0E0F54A7" w14:textId="77777777" w:rsidR="00B55016" w:rsidRPr="00B55016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Zwracaj uwagę na odgłosy otoczenia, staraj się je z dzieckiem naśladować (np. szczekanie psa, dźwięk dzwonka, płacz dziecka, szum wody).</w:t>
      </w:r>
    </w:p>
    <w:p w14:paraId="7D2F390C" w14:textId="77777777" w:rsidR="00D72F6E" w:rsidRDefault="00B55016" w:rsidP="00544630">
      <w:pPr>
        <w:numPr>
          <w:ilvl w:val="0"/>
          <w:numId w:val="2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>Pokaż dziecku, że mówienie jest czymś ciekawym, służy porozumiewaniu się z innymi ludźmi</w:t>
      </w:r>
    </w:p>
    <w:p w14:paraId="17AC6BE9" w14:textId="77777777" w:rsidR="00B55016" w:rsidRDefault="00B55016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B55016">
        <w:rPr>
          <w:rFonts w:eastAsia="Times New Roman" w:cs="Arial"/>
          <w:color w:val="333333"/>
          <w:sz w:val="24"/>
          <w:szCs w:val="24"/>
          <w:lang w:eastAsia="pl-PL"/>
        </w:rPr>
        <w:t xml:space="preserve"> i poznawaniu świata.</w:t>
      </w:r>
    </w:p>
    <w:p w14:paraId="4CB48882" w14:textId="078F42C9" w:rsidR="00D72F6E" w:rsidRDefault="00D72F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1E01DB8F" w14:textId="08966BB2" w:rsidR="007C7879" w:rsidRDefault="007C7879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0DAE4596" w14:textId="77777777" w:rsidR="00FC3F1D" w:rsidRPr="00B55016" w:rsidRDefault="00FC3F1D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bookmarkStart w:id="0" w:name="_GoBack"/>
      <w:bookmarkEnd w:id="0"/>
    </w:p>
    <w:p w14:paraId="44E5CC47" w14:textId="77777777" w:rsidR="00B55016" w:rsidRPr="00EC446C" w:rsidRDefault="00304583" w:rsidP="00544630">
      <w:pPr>
        <w:spacing w:after="0" w:line="312" w:lineRule="atLeast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EC446C">
        <w:rPr>
          <w:rFonts w:eastAsia="Times New Roman" w:cs="Arial"/>
          <w:b/>
          <w:color w:val="333333"/>
          <w:sz w:val="24"/>
          <w:szCs w:val="24"/>
          <w:lang w:eastAsia="pl-PL"/>
        </w:rPr>
        <w:t>CZY MOJE DZIECKO SIĘ JĄKA?</w:t>
      </w:r>
    </w:p>
    <w:p w14:paraId="3EDA8C98" w14:textId="77777777" w:rsidR="00EC446C" w:rsidRDefault="00D72F6E" w:rsidP="00544630">
      <w:pPr>
        <w:spacing w:after="0" w:line="312" w:lineRule="atLeast"/>
        <w:jc w:val="both"/>
        <w:rPr>
          <w:rFonts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</w:t>
      </w:r>
      <w:r w:rsidR="00326BE5"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Według P. Patrycji dzieci 3-5 letnie mają skłonność do tzw. „niepłynności fizjologicznej”, która bardzo przypomina jąkanie. </w:t>
      </w:r>
      <w:r w:rsidR="00326BE5" w:rsidRPr="00EC446C">
        <w:rPr>
          <w:rFonts w:cs="Arial"/>
          <w:color w:val="333333"/>
          <w:sz w:val="24"/>
          <w:szCs w:val="24"/>
        </w:rPr>
        <w:t xml:space="preserve">Jest ona spowodowana tym, że małe dziecko chce </w:t>
      </w:r>
    </w:p>
    <w:p w14:paraId="61508406" w14:textId="77777777" w:rsidR="00EC446C" w:rsidRDefault="00326BE5" w:rsidP="00544630">
      <w:pPr>
        <w:spacing w:after="0" w:line="312" w:lineRule="atLeast"/>
        <w:jc w:val="both"/>
        <w:rPr>
          <w:rFonts w:cs="Arial"/>
          <w:color w:val="333333"/>
          <w:sz w:val="24"/>
          <w:szCs w:val="24"/>
        </w:rPr>
      </w:pPr>
      <w:r w:rsidRPr="00EC446C">
        <w:rPr>
          <w:rFonts w:cs="Arial"/>
          <w:color w:val="333333"/>
          <w:sz w:val="24"/>
          <w:szCs w:val="24"/>
        </w:rPr>
        <w:t xml:space="preserve">i próbuje dużo powiedzieć, ale jego skromne jeszcze możliwości językowe na to nie pozwalają. W każdym przypadku niepłynności (zarówno tej rozwojowej – naturalnej, </w:t>
      </w:r>
    </w:p>
    <w:p w14:paraId="68E5CE17" w14:textId="77777777" w:rsidR="00B55016" w:rsidRPr="00EC446C" w:rsidRDefault="00326BE5" w:rsidP="00544630">
      <w:pPr>
        <w:spacing w:after="0" w:line="312" w:lineRule="atLeast"/>
        <w:jc w:val="both"/>
        <w:rPr>
          <w:rFonts w:cs="Arial"/>
          <w:color w:val="333333"/>
          <w:sz w:val="24"/>
          <w:szCs w:val="24"/>
        </w:rPr>
      </w:pPr>
      <w:r w:rsidRPr="00EC446C">
        <w:rPr>
          <w:rFonts w:cs="Arial"/>
          <w:color w:val="333333"/>
          <w:sz w:val="24"/>
          <w:szCs w:val="24"/>
        </w:rPr>
        <w:t>jak i tej wymagającej terapii) warto wiedzieć, jak postępować, by pomóc dziecku osiągnąć płynność mówienia:</w:t>
      </w:r>
    </w:p>
    <w:p w14:paraId="5320487B" w14:textId="77777777" w:rsidR="00326BE5" w:rsidRPr="00326BE5" w:rsidRDefault="00326BE5" w:rsidP="00544630">
      <w:pPr>
        <w:numPr>
          <w:ilvl w:val="0"/>
          <w:numId w:val="3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nie zwracaj uwagi na jąkanie (zwłaszcza, jeśli dziecko nie zdaje sobie sprawy z tego, że mówi niepłynnie),</w:t>
      </w:r>
    </w:p>
    <w:p w14:paraId="188987C1" w14:textId="77777777" w:rsidR="00326BE5" w:rsidRPr="00326BE5" w:rsidRDefault="00326BE5" w:rsidP="00544630">
      <w:pPr>
        <w:numPr>
          <w:ilvl w:val="0"/>
          <w:numId w:val="3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nie uświadamiaj dziecku, że ma widoczne trudności z mową,</w:t>
      </w:r>
    </w:p>
    <w:p w14:paraId="6F29AE42" w14:textId="77777777" w:rsidR="00326BE5" w:rsidRPr="00326BE5" w:rsidRDefault="00326BE5" w:rsidP="00544630">
      <w:pPr>
        <w:numPr>
          <w:ilvl w:val="0"/>
          <w:numId w:val="3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nie okazuj zaniepokojenia czy zniecierpliwienia, bo nawet najmłodsze dziecko szybko wyczuje nasze zdenerwowanie i zacznie podejrzewać, że coś złego się z nim dzieje,</w:t>
      </w:r>
    </w:p>
    <w:p w14:paraId="2D0F0E31" w14:textId="77777777" w:rsidR="00326BE5" w:rsidRPr="00326BE5" w:rsidRDefault="00326BE5" w:rsidP="00544630">
      <w:pPr>
        <w:numPr>
          <w:ilvl w:val="0"/>
          <w:numId w:val="3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nie upominaj "Mów ładniej!", "Mów wolniej!", "Nie jąkaj się!",</w:t>
      </w:r>
    </w:p>
    <w:p w14:paraId="35A03D27" w14:textId="77777777" w:rsidR="00326BE5" w:rsidRPr="00326BE5" w:rsidRDefault="00326BE5" w:rsidP="00544630">
      <w:pPr>
        <w:numPr>
          <w:ilvl w:val="0"/>
          <w:numId w:val="3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nie poprawiaj,</w:t>
      </w:r>
    </w:p>
    <w:p w14:paraId="5F56C25B" w14:textId="77777777" w:rsidR="00326BE5" w:rsidRPr="00326BE5" w:rsidRDefault="00326BE5" w:rsidP="00544630">
      <w:pPr>
        <w:numPr>
          <w:ilvl w:val="0"/>
          <w:numId w:val="3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nie każ powtarzać,</w:t>
      </w:r>
    </w:p>
    <w:p w14:paraId="1E6AF7F3" w14:textId="77777777" w:rsidR="00326BE5" w:rsidRPr="00326BE5" w:rsidRDefault="00326BE5" w:rsidP="00544630">
      <w:pPr>
        <w:numPr>
          <w:ilvl w:val="0"/>
          <w:numId w:val="3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nie dopowiadaj za dziecko końcówki słowa lub zdania, nie wyręczaj w mówieniu,</w:t>
      </w:r>
    </w:p>
    <w:p w14:paraId="08B6E56B" w14:textId="77777777" w:rsidR="00326BE5" w:rsidRPr="00326BE5" w:rsidRDefault="00326BE5" w:rsidP="00544630">
      <w:pPr>
        <w:numPr>
          <w:ilvl w:val="0"/>
          <w:numId w:val="3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nie mów przy dziecku o problemie jego niepłynności.</w:t>
      </w:r>
    </w:p>
    <w:p w14:paraId="6B8BFFED" w14:textId="77777777" w:rsidR="00326BE5" w:rsidRPr="00EC446C" w:rsidRDefault="00326BE5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EC446C">
        <w:rPr>
          <w:rFonts w:eastAsia="Times New Roman" w:cs="Arial"/>
          <w:color w:val="333333"/>
          <w:sz w:val="24"/>
          <w:szCs w:val="24"/>
          <w:lang w:eastAsia="pl-PL"/>
        </w:rPr>
        <w:t>Osoby dorosłe w takich sytuacjach powinny:</w:t>
      </w:r>
    </w:p>
    <w:p w14:paraId="74E620EE" w14:textId="77777777" w:rsidR="00326BE5" w:rsidRPr="00326BE5" w:rsidRDefault="00326BE5" w:rsidP="00544630">
      <w:pPr>
        <w:numPr>
          <w:ilvl w:val="0"/>
          <w:numId w:val="4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mówić przy dziecku wolno, spokojnie, dokładnie i wyraźnie,</w:t>
      </w:r>
    </w:p>
    <w:p w14:paraId="3B8A31CA" w14:textId="77777777" w:rsidR="00326BE5" w:rsidRPr="00326BE5" w:rsidRDefault="00326BE5" w:rsidP="00544630">
      <w:pPr>
        <w:numPr>
          <w:ilvl w:val="0"/>
          <w:numId w:val="4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wspomagać swoje wypowiedzi gestem,</w:t>
      </w:r>
    </w:p>
    <w:p w14:paraId="3FA4D871" w14:textId="77777777" w:rsidR="00326BE5" w:rsidRPr="00326BE5" w:rsidRDefault="00326BE5" w:rsidP="00544630">
      <w:pPr>
        <w:numPr>
          <w:ilvl w:val="0"/>
          <w:numId w:val="4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dużo śpiewać z dzieckiem,</w:t>
      </w:r>
    </w:p>
    <w:p w14:paraId="32103A86" w14:textId="77777777" w:rsidR="00326BE5" w:rsidRPr="00326BE5" w:rsidRDefault="00326BE5" w:rsidP="00544630">
      <w:pPr>
        <w:numPr>
          <w:ilvl w:val="0"/>
          <w:numId w:val="4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recytować wspólnie wierszyki,</w:t>
      </w:r>
    </w:p>
    <w:p w14:paraId="33A1E77E" w14:textId="77777777" w:rsidR="00326BE5" w:rsidRPr="00326BE5" w:rsidRDefault="00326BE5" w:rsidP="00544630">
      <w:pPr>
        <w:numPr>
          <w:ilvl w:val="0"/>
          <w:numId w:val="4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klaskać w rytm mówienia,</w:t>
      </w:r>
    </w:p>
    <w:p w14:paraId="653AAB2E" w14:textId="77777777" w:rsidR="00326BE5" w:rsidRPr="00EC446C" w:rsidRDefault="00326BE5" w:rsidP="00544630">
      <w:pPr>
        <w:numPr>
          <w:ilvl w:val="0"/>
          <w:numId w:val="4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26BE5">
        <w:rPr>
          <w:rFonts w:eastAsia="Times New Roman" w:cs="Arial"/>
          <w:color w:val="333333"/>
          <w:sz w:val="24"/>
          <w:szCs w:val="24"/>
          <w:lang w:eastAsia="pl-PL"/>
        </w:rPr>
        <w:t>pamiętać, że to my jesteśmy dla dziecka wzorem i że mowa dziecka jest najczęściej lustrzanym odbiciem naszej własnej mowy.</w:t>
      </w:r>
    </w:p>
    <w:p w14:paraId="16C5FED2" w14:textId="77777777" w:rsidR="00326BE5" w:rsidRPr="00EC446C" w:rsidRDefault="00326BE5" w:rsidP="00544630">
      <w:pPr>
        <w:spacing w:after="0" w:line="312" w:lineRule="atLeast"/>
        <w:jc w:val="both"/>
        <w:rPr>
          <w:rFonts w:cs="Arial"/>
          <w:bCs/>
          <w:color w:val="333333"/>
          <w:sz w:val="24"/>
          <w:szCs w:val="24"/>
        </w:rPr>
      </w:pPr>
      <w:r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Istnieje powszechna opinia, że </w:t>
      </w:r>
      <w:r w:rsidRPr="00EC446C">
        <w:rPr>
          <w:rFonts w:cs="Arial"/>
          <w:bCs/>
          <w:color w:val="333333"/>
          <w:sz w:val="24"/>
          <w:szCs w:val="24"/>
        </w:rPr>
        <w:t>nasze dziecko mówi tak, jak jest przez nas słuchane. Dlatego uważnie słuchajmy, co i jak mówią nam nasze dzieci!</w:t>
      </w:r>
    </w:p>
    <w:p w14:paraId="44CD8279" w14:textId="77777777" w:rsidR="00EC446C" w:rsidRDefault="00183577" w:rsidP="00544630">
      <w:pPr>
        <w:spacing w:after="0" w:line="312" w:lineRule="atLeast"/>
        <w:jc w:val="both"/>
        <w:rPr>
          <w:rFonts w:cs="Arial"/>
          <w:color w:val="333333"/>
          <w:sz w:val="24"/>
          <w:szCs w:val="24"/>
        </w:rPr>
      </w:pPr>
      <w:r w:rsidRPr="00EC446C">
        <w:rPr>
          <w:rFonts w:cs="Arial"/>
          <w:bCs/>
          <w:color w:val="333333"/>
          <w:sz w:val="24"/>
          <w:szCs w:val="24"/>
        </w:rPr>
        <w:lastRenderedPageBreak/>
        <w:t xml:space="preserve">Oczywiście w większości przypadków jąkanie czy  niepłynność są przejściowe. </w:t>
      </w:r>
      <w:r w:rsidRPr="00EC446C">
        <w:rPr>
          <w:rFonts w:cs="Arial"/>
          <w:color w:val="333333"/>
          <w:sz w:val="24"/>
          <w:szCs w:val="24"/>
        </w:rPr>
        <w:t>Jąkanie</w:t>
      </w:r>
    </w:p>
    <w:p w14:paraId="1B13410A" w14:textId="77777777" w:rsidR="00183577" w:rsidRPr="00326BE5" w:rsidRDefault="00183577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EC446C">
        <w:rPr>
          <w:rFonts w:cs="Arial"/>
          <w:color w:val="333333"/>
          <w:sz w:val="24"/>
          <w:szCs w:val="24"/>
        </w:rPr>
        <w:t xml:space="preserve"> jest zjawiskiem bardzo złożonym, dlatego zawsze, bez względu na wiek dziecka, warto zasięgnąć konsultacji logopedy, by w razie konieczności podjąć odpowiednią terapię wspomagającą płynną mowę dziecka.</w:t>
      </w:r>
    </w:p>
    <w:p w14:paraId="4CB2D162" w14:textId="5CF29314" w:rsidR="00326BE5" w:rsidRDefault="00326BE5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61013D08" w14:textId="77777777" w:rsidR="007C7879" w:rsidRPr="00EC446C" w:rsidRDefault="007C7879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031771A6" w14:textId="77777777" w:rsidR="00B55016" w:rsidRPr="00D72F6E" w:rsidRDefault="003B4E77" w:rsidP="00544630">
      <w:pPr>
        <w:spacing w:after="0" w:line="312" w:lineRule="atLeast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D72F6E">
        <w:rPr>
          <w:rFonts w:eastAsia="Times New Roman" w:cs="Arial"/>
          <w:b/>
          <w:color w:val="333333"/>
          <w:sz w:val="24"/>
          <w:szCs w:val="24"/>
          <w:lang w:eastAsia="pl-PL"/>
        </w:rPr>
        <w:t>CZY MOJE DZIECKO SEPLENI?</w:t>
      </w:r>
    </w:p>
    <w:p w14:paraId="356FA700" w14:textId="77777777" w:rsidR="00EC446C" w:rsidRDefault="00D72F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</w:t>
      </w:r>
      <w:r w:rsidR="003B4E77"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Rodzice dzieci w wieku przedszkolnym często zadają sobie pytanie: „Czy moje dziecko sepleni?” Istotnie, seplenienie jest częstą wadą wymowy spotykaną u dzieci zarówno </w:t>
      </w:r>
    </w:p>
    <w:p w14:paraId="17667F99" w14:textId="77777777" w:rsidR="003B4E77" w:rsidRPr="003B4E77" w:rsidRDefault="003B4E77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w wieku przedszkolnym, jak i w wieku szkolnym. Seplenienie to nieprawidłowa wymowa głosek syczących (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s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z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c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), szumiących (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sz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ż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cz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dż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) lub ciszących (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ś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ź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ć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dź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). Jest wiele rodzajów seplenienia, najczęściej spotykane to:</w:t>
      </w:r>
    </w:p>
    <w:p w14:paraId="5239DDD5" w14:textId="4BF13ECF" w:rsidR="003B4E77" w:rsidRPr="003B4E77" w:rsidRDefault="003B4E77" w:rsidP="00544630">
      <w:pPr>
        <w:numPr>
          <w:ilvl w:val="0"/>
          <w:numId w:val="5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 xml:space="preserve">Seplenienie </w:t>
      </w:r>
      <w:proofErr w:type="spellStart"/>
      <w:r w:rsidR="00544630" w:rsidRPr="003B4E77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międzyzębowe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 – dziecko w czasie wypowiadania głosek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s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z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c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 wsuwa język między zęby. Przyczyną seplenienia 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międzyzębowego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 może być wada zgryzu (tzw. zgryz otwarty), płasko ułożony język, zbyt słabe napięcie mięśniowe czy też nieprawidłowe wzorce. Trudności z podniesieniem języka mają też dzieci, u których odwlekany był moment rezygnacji ze smoczka czy butelki ze smoczkiem oraz dzieci, którym podaje się miksowane pokarmy, mimo że dawno wyrosły im pierwsze ząbki. Przyczyn seplenienia 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międzyzębowego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 może być więcej – w przypadku seplenienia u dziecka trzeba zasięgnąć porady logopedy, ponieważ seplenienie 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międzyzębowe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 nie mija samo, ale utrwala się w miarę upływu czasu.</w:t>
      </w:r>
    </w:p>
    <w:p w14:paraId="110018A3" w14:textId="18416CD6" w:rsidR="003B4E77" w:rsidRPr="003B4E77" w:rsidRDefault="003B4E77" w:rsidP="00544630">
      <w:pPr>
        <w:numPr>
          <w:ilvl w:val="0"/>
          <w:numId w:val="5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Seplenienie boczne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="00544630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="0056444B">
        <w:rPr>
          <w:rFonts w:eastAsia="Times New Roman" w:cs="Arial"/>
          <w:color w:val="333333"/>
          <w:sz w:val="24"/>
          <w:szCs w:val="24"/>
          <w:lang w:eastAsia="pl-PL"/>
        </w:rPr>
        <w:t>– dziecko niewyraźnie</w:t>
      </w:r>
      <w:r w:rsidR="00544630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="0056444B">
        <w:rPr>
          <w:rFonts w:eastAsia="Times New Roman" w:cs="Arial"/>
          <w:color w:val="333333"/>
          <w:sz w:val="24"/>
          <w:szCs w:val="24"/>
          <w:lang w:eastAsia="pl-PL"/>
        </w:rPr>
        <w:t>wypowiada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głoski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s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z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c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sz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ż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cz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dż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 lub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ś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ź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ć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dź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. Niekiedy nieczysto brzmią także głoski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t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k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g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. Język układa się niesymetrycznie, szczelina w czasie mówienia nie tworzy się przez środek języka, ale z boku. Powietrze, zamiast środkiem, przepływa bokiem języka, a zaburzone głoski brzmią nieprzyjemnie dla ucha. Przyczyną seplenienia bocznego zwykle jest naśladowanie nieprawidłowych wzorców, ale mogą być to też wady zgryzu, asymetria języka, a nawet zaburzenia neurologiczne. Także w przypadku tego rodzaju seplenienia konieczna jest terapia logopedyczna, gdyż z seplenienia bocznego się nie wyrasta. Seplenienie boczne utrwala się, a im później podjęta zostanie terapia, tym mniejsze będą szanse na nauczenie dziecka poprawnej wymowy.</w:t>
      </w:r>
    </w:p>
    <w:p w14:paraId="4BBDDA0A" w14:textId="77777777" w:rsidR="003B4E77" w:rsidRPr="003B4E77" w:rsidRDefault="003B4E77" w:rsidP="00544630">
      <w:pPr>
        <w:numPr>
          <w:ilvl w:val="0"/>
          <w:numId w:val="5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Seplenienie fizjologiczne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 – to seplenienie spowodowane wymianą zębów bądź nieukończonym rozwojem mowy. Jest ono charakterystyczne dla dzieci, które przed ukończeniem 5 roku życia zamieniają głoski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sz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ż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cz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dż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 na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s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z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c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dz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 mówiąc np. „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safa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” zamiast „szafa”. Występuje również u dzieci starszych, które wsuwają język między zęby podczas wymiany uzębienia. W tym wypadku nie jest konieczna terapia, chyba że seplenienie przedłuża się, bądź dochodzą do niego inne niepokojące objawy patologii mowy.</w:t>
      </w:r>
    </w:p>
    <w:p w14:paraId="4D628DA5" w14:textId="77777777" w:rsidR="003B4E77" w:rsidRPr="003B4E77" w:rsidRDefault="003B4E77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Nie ma uniwersalnego zestawu ćwiczeń stosowanych w przypadku seplenienia. Z uwagi na to, że jest kilka rodzajów tego zaburzenia mowy, właściwy zestaw precyzyjnie dobranych ćwiczeń może zaproponować jedynie logopeda, po wcześniejszym zbadaniu mowy dziecka. Przypadkowe ćwiczenia mogą dziecku utrwalić, a nawet pogłębić wadę.</w:t>
      </w:r>
    </w:p>
    <w:p w14:paraId="58E0CEE1" w14:textId="7485DD3A" w:rsidR="0056444B" w:rsidRDefault="0056444B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4E84EFDB" w14:textId="77777777" w:rsidR="007C7879" w:rsidRDefault="007C7879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436D62B5" w14:textId="77777777" w:rsidR="00B55016" w:rsidRPr="0056444B" w:rsidRDefault="003B4E77" w:rsidP="00544630">
      <w:pPr>
        <w:spacing w:after="0" w:line="312" w:lineRule="atLeast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56444B">
        <w:rPr>
          <w:rFonts w:eastAsia="Times New Roman" w:cs="Arial"/>
          <w:b/>
          <w:color w:val="333333"/>
          <w:sz w:val="24"/>
          <w:szCs w:val="24"/>
          <w:lang w:eastAsia="pl-PL"/>
        </w:rPr>
        <w:t>GDY DZIECKO NIE MÓWI „r”.</w:t>
      </w:r>
    </w:p>
    <w:p w14:paraId="567092D8" w14:textId="77777777" w:rsidR="003B4E77" w:rsidRPr="003B4E77" w:rsidRDefault="0056444B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 xml:space="preserve">    </w:t>
      </w:r>
      <w:r w:rsidR="003B4E77" w:rsidRPr="003B4E77">
        <w:rPr>
          <w:rFonts w:eastAsia="Times New Roman" w:cs="Arial"/>
          <w:color w:val="333333"/>
          <w:sz w:val="24"/>
          <w:szCs w:val="24"/>
          <w:lang w:eastAsia="pl-PL"/>
        </w:rPr>
        <w:t>Głoska „r” pojawia się w mowie dziecka zwykle ok. 4-5 roku życia. Nieprawidłową artykulację głoski „r” lub jej brak nazywamy rotacyzmem. Istnieją 3 rodzaje rotacyzmu:</w:t>
      </w:r>
    </w:p>
    <w:p w14:paraId="37BE412F" w14:textId="77777777" w:rsidR="003B4E77" w:rsidRPr="003B4E77" w:rsidRDefault="003B4E77" w:rsidP="00544630">
      <w:pPr>
        <w:numPr>
          <w:ilvl w:val="0"/>
          <w:numId w:val="6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Rotacyzm właściwy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 to zniekształcanie „r” i tworzenie przez dziecko dźwięku nie istniejącego w danym języku. Brzmienie „r” jest zaburzone, a głoska zdeformowana na skutek nieprawidłowego miejsca wibracji – zamiast na czubku języka wibracja powstaje np. z tyłu języka, na policzku, na wardze.</w:t>
      </w:r>
    </w:p>
    <w:p w14:paraId="18D78450" w14:textId="77777777" w:rsidR="00EC446C" w:rsidRDefault="003B4E77" w:rsidP="00544630">
      <w:pPr>
        <w:numPr>
          <w:ilvl w:val="0"/>
          <w:numId w:val="6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EC446C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3B4E77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Pararotacyzm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 to zastępowanie głoski „r” innymi istniejącymi w danym języku. Dziecko zamiast „r” mówi np. „j”, „l”, „ł”. Zwykle, w prawidłowym rozwoju mowy, 2-3 letnie dziecko zamiast „r” wypowiada „j” ( np. „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jowej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” zamiast „rower”, „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djoga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” zamiast „droga”), później pojawia się głoska „l” i dziecko zaczyna mówić „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lowel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”, „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dloga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”. Takie zamiany głoskowe nazywamy rotacyzmem rozwojowym. Następnie, ok.4-6 roku życia przychodzi czas </w:t>
      </w:r>
    </w:p>
    <w:p w14:paraId="1EFBBB8B" w14:textId="77777777" w:rsidR="003B4E77" w:rsidRPr="003B4E77" w:rsidRDefault="003B4E77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na właściwe „r”.</w:t>
      </w:r>
    </w:p>
    <w:p w14:paraId="3A568C1A" w14:textId="77777777" w:rsidR="003B4E77" w:rsidRPr="003B4E77" w:rsidRDefault="003B4E77" w:rsidP="00544630">
      <w:pPr>
        <w:numPr>
          <w:ilvl w:val="0"/>
          <w:numId w:val="6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proofErr w:type="spellStart"/>
      <w:r w:rsidRPr="003B4E77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Mogirotacyzm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 to brak głoski „r”. Dziecko opuszcza „r” i wypowiada słowa, jakby w ogóle tego dźwięku w słowie nie było ( np. „doga” zamiast „droga” ).</w:t>
      </w:r>
    </w:p>
    <w:p w14:paraId="25499BA9" w14:textId="77777777" w:rsidR="00EC446C" w:rsidRDefault="003B4E77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Jeśli rotacyzm przedłuża się i 6-letnie dziecko nadal nie wypowiada „r” lub wypowiada, </w:t>
      </w:r>
    </w:p>
    <w:p w14:paraId="13E5708C" w14:textId="77777777" w:rsidR="003B4E77" w:rsidRPr="00EC446C" w:rsidRDefault="003B4E77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ale je zniekształca, jest to powód do rozpoczęcia terapii.</w:t>
      </w:r>
    </w:p>
    <w:p w14:paraId="641B6FA4" w14:textId="77777777" w:rsidR="00EC446C" w:rsidRDefault="00387AC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Głoska „R” pojawia się jako jedna z ostatnich w wymowie dziecka. Powstaje na wskutek wibracji przedniej części języka. Poprawne wypowiedzenie jej wymaga od dziecka dużej sprawności mięśni języka 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oraz jego pionizacji, tj. ruchów języka w pionie.</w:t>
      </w:r>
      <w:r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 Chcąc zapobiec 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ewentualnym opóźnieniom i patologiom w wymowie „r”, można już z 2-3 latkiem bawić </w:t>
      </w:r>
    </w:p>
    <w:p w14:paraId="0B96DD0B" w14:textId="77777777" w:rsidR="00EC446C" w:rsidRDefault="00387AC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się w podnoszenie języczka do góry, w „rysowanie” czubkiem języka na podniebieniu, </w:t>
      </w:r>
    </w:p>
    <w:p w14:paraId="35AAA924" w14:textId="77777777" w:rsidR="00387ACE" w:rsidRPr="003B4E77" w:rsidRDefault="00387AC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w „dotykanie” językiem do nosa, mlaskanie z przyklejaniem języka do podniebienia,</w:t>
      </w:r>
      <w:r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dynamiczne szybkie wypowiadanie „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lalalala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” czy „</w:t>
      </w:r>
      <w:proofErr w:type="spellStart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dadada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”.</w:t>
      </w:r>
    </w:p>
    <w:p w14:paraId="6F27A21E" w14:textId="6459B666" w:rsidR="00387ACE" w:rsidRDefault="00387AC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60B756B2" w14:textId="77777777" w:rsidR="007C7879" w:rsidRPr="003B4E77" w:rsidRDefault="007C7879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5E834325" w14:textId="77777777" w:rsidR="003B4E77" w:rsidRPr="003B4E77" w:rsidRDefault="00387ACE" w:rsidP="00544630">
      <w:pPr>
        <w:spacing w:after="0" w:line="240" w:lineRule="auto"/>
        <w:jc w:val="both"/>
        <w:outlineLvl w:val="1"/>
        <w:rPr>
          <w:rFonts w:eastAsia="Times New Roman" w:cs="Arial"/>
          <w:b/>
          <w:bCs/>
          <w:color w:val="FF0000"/>
          <w:sz w:val="24"/>
          <w:szCs w:val="24"/>
          <w:lang w:eastAsia="pl-PL"/>
        </w:rPr>
      </w:pPr>
      <w:r w:rsidRPr="00EC446C">
        <w:rPr>
          <w:rFonts w:eastAsia="Times New Roman" w:cs="Arial"/>
          <w:b/>
          <w:bCs/>
          <w:color w:val="FF0000"/>
          <w:sz w:val="24"/>
          <w:szCs w:val="24"/>
          <w:lang w:eastAsia="pl-PL"/>
        </w:rPr>
        <w:t>WAŻNE!</w:t>
      </w:r>
      <w:r w:rsidR="00EC446C" w:rsidRPr="00EC446C">
        <w:rPr>
          <w:rFonts w:eastAsia="Times New Roman" w:cs="Arial"/>
          <w:b/>
          <w:bCs/>
          <w:color w:val="FF0000"/>
          <w:sz w:val="24"/>
          <w:szCs w:val="24"/>
          <w:lang w:eastAsia="pl-PL"/>
        </w:rPr>
        <w:t>!!!</w:t>
      </w:r>
    </w:p>
    <w:p w14:paraId="6CB3D228" w14:textId="77777777" w:rsidR="00EC446C" w:rsidRPr="00EC446C" w:rsidRDefault="00D72F6E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</w:t>
      </w:r>
      <w:r w:rsidR="003B4E77"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Nie </w:t>
      </w:r>
      <w:r w:rsidR="00387ACE"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należy </w:t>
      </w:r>
      <w:r w:rsidR="003B4E77" w:rsidRPr="003B4E77">
        <w:rPr>
          <w:rFonts w:eastAsia="Times New Roman" w:cs="Arial"/>
          <w:color w:val="333333"/>
          <w:sz w:val="24"/>
          <w:szCs w:val="24"/>
          <w:lang w:eastAsia="pl-PL"/>
        </w:rPr>
        <w:t>przyspiesza</w:t>
      </w:r>
      <w:r w:rsidR="00387ACE" w:rsidRPr="00EC446C">
        <w:rPr>
          <w:rFonts w:eastAsia="Times New Roman" w:cs="Arial"/>
          <w:color w:val="333333"/>
          <w:sz w:val="24"/>
          <w:szCs w:val="24"/>
          <w:lang w:eastAsia="pl-PL"/>
        </w:rPr>
        <w:t>ć</w:t>
      </w:r>
      <w:r w:rsidR="003B4E77" w:rsidRPr="003B4E77">
        <w:rPr>
          <w:rFonts w:eastAsia="Times New Roman" w:cs="Arial"/>
          <w:color w:val="333333"/>
          <w:sz w:val="24"/>
          <w:szCs w:val="24"/>
          <w:lang w:eastAsia="pl-PL"/>
        </w:rPr>
        <w:t xml:space="preserve"> wymowy „r”! Jeśli zniecierpliwiony rodzic, zacznie zachęcać „powiedz rower”, „powiedz krowa”, może to wywołać u dziecka wadę wymowy. </w:t>
      </w:r>
      <w:r w:rsidR="00387ACE" w:rsidRPr="00EC446C">
        <w:rPr>
          <w:rFonts w:eastAsia="Times New Roman" w:cs="Arial"/>
          <w:color w:val="333333"/>
          <w:sz w:val="24"/>
          <w:szCs w:val="24"/>
          <w:lang w:eastAsia="pl-PL"/>
        </w:rPr>
        <w:t>D</w:t>
      </w:r>
      <w:r w:rsidR="003B4E77" w:rsidRPr="003B4E77">
        <w:rPr>
          <w:rFonts w:eastAsia="Times New Roman" w:cs="Arial"/>
          <w:color w:val="333333"/>
          <w:sz w:val="24"/>
          <w:szCs w:val="24"/>
          <w:lang w:eastAsia="pl-PL"/>
        </w:rPr>
        <w:t>ziecko, chcąc zadowolić rodzica, zacznie szukać wibracji gdziekolwiek i prawie pewne, że wywoła ją gdzie indziej, niż na czubku języka: np. w gardle, na policzku, na wardze</w:t>
      </w:r>
      <w:r w:rsidR="00387ACE" w:rsidRPr="00EC446C">
        <w:rPr>
          <w:rFonts w:eastAsia="Times New Roman" w:cs="Arial"/>
          <w:color w:val="333333"/>
          <w:sz w:val="24"/>
          <w:szCs w:val="24"/>
          <w:lang w:eastAsia="pl-PL"/>
        </w:rPr>
        <w:t xml:space="preserve"> będzie pewne, że głoskę „R” wypowiada prawidłowo</w:t>
      </w:r>
      <w:r w:rsidR="003B4E77" w:rsidRPr="003B4E77">
        <w:rPr>
          <w:rFonts w:eastAsia="Times New Roman" w:cs="Arial"/>
          <w:color w:val="333333"/>
          <w:sz w:val="24"/>
          <w:szCs w:val="24"/>
          <w:lang w:eastAsia="pl-PL"/>
        </w:rPr>
        <w:t>. Później bardzo ciężko jest taką wadę poddać skutecznej terapii, gdyż łatwiej i szybciej daje się wywołać głoskę, której dziecko jeszcze w ogóle nie wymawia, niż korygować głoskę zniekształconą i w tej deformacji utrwaloną.</w:t>
      </w:r>
    </w:p>
    <w:p w14:paraId="49924211" w14:textId="77777777" w:rsidR="00D72F6E" w:rsidRDefault="00D72F6E" w:rsidP="00544630">
      <w:pPr>
        <w:spacing w:after="0" w:line="312" w:lineRule="atLeast"/>
        <w:jc w:val="both"/>
        <w:rPr>
          <w:rFonts w:eastAsia="Times New Roman" w:cs="Arial"/>
          <w:bCs/>
          <w:color w:val="404040" w:themeColor="text1" w:themeTint="BF"/>
          <w:sz w:val="24"/>
          <w:szCs w:val="24"/>
          <w:lang w:eastAsia="pl-PL"/>
        </w:rPr>
      </w:pPr>
    </w:p>
    <w:p w14:paraId="0AFD51A2" w14:textId="77777777" w:rsidR="003B4E77" w:rsidRPr="003B4E77" w:rsidRDefault="003B4E77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u w:val="single"/>
          <w:lang w:eastAsia="pl-PL"/>
        </w:rPr>
      </w:pPr>
      <w:r w:rsidRPr="003B4E77">
        <w:rPr>
          <w:rFonts w:eastAsia="Times New Roman" w:cs="Arial"/>
          <w:bCs/>
          <w:color w:val="404040" w:themeColor="text1" w:themeTint="BF"/>
          <w:sz w:val="24"/>
          <w:szCs w:val="24"/>
          <w:u w:val="single"/>
          <w:lang w:eastAsia="pl-PL"/>
        </w:rPr>
        <w:t>Ćwiczenia przygotowujące do wymowy „r”:</w:t>
      </w:r>
    </w:p>
    <w:p w14:paraId="333163F5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dotykanie końcem języka na przemian nosa i podbródka;</w:t>
      </w:r>
    </w:p>
    <w:p w14:paraId="08D47903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dotykanie językiem górnych zębów od wewnątrz i z zewnątrz;</w:t>
      </w:r>
    </w:p>
    <w:p w14:paraId="5A3314BF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unoszenie czubka języka do dziąseł (z artykulacją głoski l);</w:t>
      </w:r>
    </w:p>
    <w:p w14:paraId="74AFC71D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unoszenie czubka języka do dziąseł (z artykulacją głoski d);</w:t>
      </w:r>
    </w:p>
    <w:p w14:paraId="16769AAD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oblizywanie podniebienia przy otwartych ustach;</w:t>
      </w:r>
    </w:p>
    <w:p w14:paraId="5F188B21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36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zmienianie układu języka z wąskiego na szeroki;</w:t>
      </w:r>
    </w:p>
    <w:p w14:paraId="4B9E583D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mlaskanie;</w:t>
      </w:r>
    </w:p>
    <w:p w14:paraId="14AC018B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unoszenie języka do nosa i wywijanie go na brodę;</w:t>
      </w:r>
    </w:p>
    <w:p w14:paraId="25C3DBC2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dynamiczne, szybkie wymawianie: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lalalalala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llllllllllllll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;</w:t>
      </w:r>
    </w:p>
    <w:p w14:paraId="65D26609" w14:textId="77777777" w:rsidR="003B4E77" w:rsidRPr="003B4E77" w:rsidRDefault="003B4E77" w:rsidP="00544630">
      <w:pPr>
        <w:numPr>
          <w:ilvl w:val="0"/>
          <w:numId w:val="7"/>
        </w:numPr>
        <w:spacing w:after="0" w:line="312" w:lineRule="atLeast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B4E77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dynamiczne wymawianie: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ddddddddddddd</w:t>
      </w:r>
      <w:proofErr w:type="spellEnd"/>
      <w:r w:rsidRPr="003B4E77">
        <w:rPr>
          <w:rFonts w:eastAsia="Times New Roman" w:cs="Arial"/>
          <w:color w:val="333333"/>
          <w:sz w:val="24"/>
          <w:szCs w:val="24"/>
          <w:lang w:eastAsia="pl-PL"/>
        </w:rPr>
        <w:t>, </w:t>
      </w:r>
      <w:proofErr w:type="spellStart"/>
      <w:r w:rsidRPr="003B4E77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tdtdtdddtt</w:t>
      </w:r>
      <w:proofErr w:type="spellEnd"/>
    </w:p>
    <w:p w14:paraId="53A148D3" w14:textId="77777777" w:rsidR="003B4E77" w:rsidRPr="00EC446C" w:rsidRDefault="003B4E77" w:rsidP="00544630">
      <w:pPr>
        <w:spacing w:after="0" w:line="312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6D73B385" w14:textId="77777777" w:rsidR="003D428F" w:rsidRPr="003D428F" w:rsidRDefault="00D72F6E" w:rsidP="00544630">
      <w:pPr>
        <w:spacing w:after="0" w:line="312" w:lineRule="atLeast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0D72F6E">
        <w:rPr>
          <w:rFonts w:eastAsia="Times New Roman" w:cs="Arial"/>
          <w:color w:val="FF0000"/>
          <w:sz w:val="24"/>
          <w:szCs w:val="24"/>
          <w:lang w:eastAsia="pl-PL"/>
        </w:rPr>
        <w:t>BADŹMY CZ</w:t>
      </w:r>
      <w:r w:rsidR="0056444B">
        <w:rPr>
          <w:rFonts w:eastAsia="Times New Roman" w:cs="Arial"/>
          <w:color w:val="FF0000"/>
          <w:sz w:val="24"/>
          <w:szCs w:val="24"/>
          <w:lang w:eastAsia="pl-PL"/>
        </w:rPr>
        <w:t>UJNI I SŁUCHAJMY NASZYCH DZIECI, KIEDY DO NAS MÓWIĄ.</w:t>
      </w:r>
    </w:p>
    <w:p w14:paraId="0ABAF29A" w14:textId="77777777" w:rsidR="00D72F6E" w:rsidRDefault="00D72F6E" w:rsidP="00544630">
      <w:pPr>
        <w:spacing w:after="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pl-PL"/>
        </w:rPr>
      </w:pPr>
    </w:p>
    <w:p w14:paraId="40F9A608" w14:textId="77777777" w:rsidR="00D72F6E" w:rsidRPr="00544630" w:rsidRDefault="00B55016" w:rsidP="00544630">
      <w:pPr>
        <w:spacing w:after="0" w:line="240" w:lineRule="auto"/>
        <w:jc w:val="right"/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</w:pPr>
      <w:r w:rsidRPr="00544630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 xml:space="preserve">Opracowała mgr </w:t>
      </w:r>
      <w:r w:rsidRPr="00544630">
        <w:rPr>
          <w:rFonts w:eastAsia="Times New Roman" w:cs="Arial"/>
          <w:b/>
          <w:bCs/>
          <w:i/>
          <w:iCs/>
          <w:color w:val="404040" w:themeColor="text1" w:themeTint="BF"/>
          <w:sz w:val="24"/>
          <w:szCs w:val="24"/>
          <w:lang w:eastAsia="pl-PL"/>
        </w:rPr>
        <w:t>Jadwiga Dopierała</w:t>
      </w:r>
      <w:r w:rsidRPr="00544630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 xml:space="preserve"> na podstawie </w:t>
      </w:r>
    </w:p>
    <w:p w14:paraId="25BECC0F" w14:textId="3E03A687" w:rsidR="007C7879" w:rsidRDefault="00B55016" w:rsidP="00544630">
      <w:pPr>
        <w:spacing w:after="0" w:line="240" w:lineRule="auto"/>
        <w:jc w:val="right"/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</w:pPr>
      <w:r w:rsidRPr="00544630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 xml:space="preserve">artykułu </w:t>
      </w:r>
      <w:r w:rsidR="003D428F" w:rsidRPr="00544630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>Patrycj</w:t>
      </w:r>
      <w:r w:rsidRPr="00544630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>i</w:t>
      </w:r>
      <w:r w:rsidR="003D428F" w:rsidRPr="00544630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 xml:space="preserve"> Nocoń </w:t>
      </w:r>
      <w:r w:rsidR="007C7879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>–</w:t>
      </w:r>
      <w:r w:rsidR="003D428F" w:rsidRPr="00544630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 xml:space="preserve"> </w:t>
      </w:r>
      <w:proofErr w:type="spellStart"/>
      <w:r w:rsidR="003D428F" w:rsidRPr="00544630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>neurologopeda</w:t>
      </w:r>
      <w:proofErr w:type="spellEnd"/>
    </w:p>
    <w:p w14:paraId="2D185C24" w14:textId="0BB8DAC2" w:rsidR="007C7879" w:rsidRDefault="007C7879" w:rsidP="00544630">
      <w:pPr>
        <w:spacing w:after="0" w:line="240" w:lineRule="auto"/>
        <w:jc w:val="right"/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</w:pPr>
      <w:r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>Źródło:</w:t>
      </w:r>
    </w:p>
    <w:p w14:paraId="4DACEA3D" w14:textId="292DFD43" w:rsidR="007C7879" w:rsidRPr="007C7879" w:rsidRDefault="007C7879" w:rsidP="00544630">
      <w:pPr>
        <w:spacing w:after="0" w:line="240" w:lineRule="auto"/>
        <w:jc w:val="right"/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</w:pPr>
      <w:r w:rsidRPr="007C7879">
        <w:rPr>
          <w:rFonts w:eastAsia="Times New Roman" w:cs="Arial"/>
          <w:i/>
          <w:iCs/>
          <w:color w:val="404040" w:themeColor="text1" w:themeTint="BF"/>
          <w:sz w:val="24"/>
          <w:szCs w:val="24"/>
          <w:lang w:eastAsia="pl-PL"/>
        </w:rPr>
        <w:t>https://www.superkid.pl/</w:t>
      </w:r>
    </w:p>
    <w:sectPr w:rsidR="007C7879" w:rsidRPr="007C78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599E" w14:textId="77777777" w:rsidR="00236F1C" w:rsidRDefault="00236F1C" w:rsidP="00D72F6E">
      <w:pPr>
        <w:spacing w:after="0" w:line="240" w:lineRule="auto"/>
      </w:pPr>
      <w:r>
        <w:separator/>
      </w:r>
    </w:p>
  </w:endnote>
  <w:endnote w:type="continuationSeparator" w:id="0">
    <w:p w14:paraId="6F1932B3" w14:textId="77777777" w:rsidR="00236F1C" w:rsidRDefault="00236F1C" w:rsidP="00D7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334235"/>
      <w:docPartObj>
        <w:docPartGallery w:val="Page Numbers (Bottom of Page)"/>
        <w:docPartUnique/>
      </w:docPartObj>
    </w:sdtPr>
    <w:sdtEndPr/>
    <w:sdtContent>
      <w:p w14:paraId="122F73BD" w14:textId="77777777" w:rsidR="00D72F6E" w:rsidRDefault="00D72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4B">
          <w:rPr>
            <w:noProof/>
          </w:rPr>
          <w:t>6</w:t>
        </w:r>
        <w:r>
          <w:fldChar w:fldCharType="end"/>
        </w:r>
      </w:p>
    </w:sdtContent>
  </w:sdt>
  <w:p w14:paraId="4177D5D4" w14:textId="77777777" w:rsidR="00D72F6E" w:rsidRDefault="00D72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45FC" w14:textId="77777777" w:rsidR="00236F1C" w:rsidRDefault="00236F1C" w:rsidP="00D72F6E">
      <w:pPr>
        <w:spacing w:after="0" w:line="240" w:lineRule="auto"/>
      </w:pPr>
      <w:r>
        <w:separator/>
      </w:r>
    </w:p>
  </w:footnote>
  <w:footnote w:type="continuationSeparator" w:id="0">
    <w:p w14:paraId="71744A7E" w14:textId="77777777" w:rsidR="00236F1C" w:rsidRDefault="00236F1C" w:rsidP="00D7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F7E"/>
    <w:multiLevelType w:val="multilevel"/>
    <w:tmpl w:val="66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E3DAB"/>
    <w:multiLevelType w:val="multilevel"/>
    <w:tmpl w:val="142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26F26"/>
    <w:multiLevelType w:val="multilevel"/>
    <w:tmpl w:val="A84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17498"/>
    <w:multiLevelType w:val="multilevel"/>
    <w:tmpl w:val="5B5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62705"/>
    <w:multiLevelType w:val="multilevel"/>
    <w:tmpl w:val="5A0C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85FD0"/>
    <w:multiLevelType w:val="multilevel"/>
    <w:tmpl w:val="E8D6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54E7C"/>
    <w:multiLevelType w:val="multilevel"/>
    <w:tmpl w:val="3E0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6E"/>
    <w:rsid w:val="000C4942"/>
    <w:rsid w:val="00183577"/>
    <w:rsid w:val="001E3823"/>
    <w:rsid w:val="00236F1C"/>
    <w:rsid w:val="00304583"/>
    <w:rsid w:val="00326BE5"/>
    <w:rsid w:val="00387ACE"/>
    <w:rsid w:val="003B376E"/>
    <w:rsid w:val="003B4E77"/>
    <w:rsid w:val="003D428F"/>
    <w:rsid w:val="00544630"/>
    <w:rsid w:val="0056444B"/>
    <w:rsid w:val="007C7879"/>
    <w:rsid w:val="00913107"/>
    <w:rsid w:val="00B55016"/>
    <w:rsid w:val="00D72F6E"/>
    <w:rsid w:val="00EC446C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7413"/>
  <w15:chartTrackingRefBased/>
  <w15:docId w15:val="{09301294-180A-418A-8962-17D8E752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F6E"/>
  </w:style>
  <w:style w:type="paragraph" w:styleId="Stopka">
    <w:name w:val="footer"/>
    <w:basedOn w:val="Normalny"/>
    <w:link w:val="StopkaZnak"/>
    <w:uiPriority w:val="99"/>
    <w:unhideWhenUsed/>
    <w:rsid w:val="00D7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982">
          <w:marLeft w:val="450"/>
          <w:marRight w:val="30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995">
          <w:marLeft w:val="600"/>
          <w:marRight w:val="60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5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92">
          <w:marLeft w:val="450"/>
          <w:marRight w:val="30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291">
          <w:marLeft w:val="600"/>
          <w:marRight w:val="60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698">
          <w:marLeft w:val="45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Beata Beata Szelągowska - Stypik</cp:lastModifiedBy>
  <cp:revision>4</cp:revision>
  <dcterms:created xsi:type="dcterms:W3CDTF">2020-04-01T09:04:00Z</dcterms:created>
  <dcterms:modified xsi:type="dcterms:W3CDTF">2020-04-03T08:35:00Z</dcterms:modified>
</cp:coreProperties>
</file>